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Young</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Newcombe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JMC 3453-002</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September 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tab/>
        <w:tab/>
        <w:tab/>
        <w:tab/>
      </w:r>
      <w:r w:rsidDel="00000000" w:rsidR="00000000" w:rsidRPr="00000000">
        <w:rPr>
          <w:rFonts w:ascii="Times New Roman" w:cs="Times New Roman" w:eastAsia="Times New Roman" w:hAnsi="Times New Roman"/>
          <w:sz w:val="24"/>
          <w:szCs w:val="24"/>
          <w:rtl w:val="0"/>
        </w:rPr>
        <w:t xml:space="preserve">Reflection Paper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There are nine core virtues at the University of Oklahoma, and honesty and compassion are the two that are essential for my personal development and professional career. As I take a look on my own goals, I understand the significant role these futures have into shape not only my future but how my actions will be guided and the interactions that will occur with others. A few of my personal goals consist of time management and communication, while my career aspirations consist of become a public relations specialist for a professional sports team. </w:t>
      </w:r>
    </w:p>
    <w:p w:rsidR="00000000" w:rsidDel="00000000" w:rsidP="00000000" w:rsidRDefault="00000000" w:rsidRPr="00000000" w14:paraId="0000000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Honesty is the ethics of trust. It’s the virtues that ensures integrity and transparency between personal and professional relationships. Being honest means telling the truth regardless of the circumstances and to be accountable for people’s actions. In the PR world, honesty serves as a bridge between an organization and audience, and their credibility is depended on how truth and transparency are depicted in messages. Compassion is the ability to understand and empathize with others through experiences and emotions. It involves understanding the struggles people face and how to respond with empathy and kindness. In Public Relations, compassion helps on a professional level connect with audiences by their perspectives and help craft messages they resonate with. It creates meaningful relationships by showing that an organization cares about its stakeholders.</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Public relations is built on the need to maintain and create trusts between companies and the public. Honesty and compassion are two virtues that inform the standards of Public Relation professionals. With honesty, this ensures PR professionals don’t mislead the public because this could damage the reputation of the company. For example, in crisis communication, being transparent about what happened at the company and how the organization responds can make a difference in how the public will view the situation. Compassion allows professionals to put themselves into the shows of their specific audience. Whether this is responding in a crisis or managing interactions on social media, being compassionate demonstrates the understands the needs of the audience. This can help with strengthening relationships and contribute to the success of the company. In sports PR, compassion can help with connecting with players and fans on an emotional level, which helps create a loyal fanbase for that team. </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terms of personal goals, communication and time management are essential areas of where compassion and honesty will be applied. By being transparent with myself on how I choose how what I do with my time, means I can focus on whats important. Effective communication isn’t about delivering the message, it’s about listen and being empathetic with others. Showing compassion through communications helps create strong and meaningful connections. For my career goals, these two virtues will navigate my career in the Public Relations world. As I mentioned before, my dream job would be working for a professional sports team. With this role, I will have to navigate maintaining trust with fans and the media. In particular, sports fan value transparency, and any dishonesty will led to them losing support. I need to sure the messages that are created are truthful and resonate with the team’s values. A compassionate approach will allow me to create campaigns for the fans on a personal level and create loyalty. Showing empathy towards the players and staff creates a positive image of the team. </w:t>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virtues compassion and honesty are not only a personal and professional growth but a PR profession too. Honesty ensures that I have integrity with my actions, and compassions allows for me to connect with others and create a positive relationship. As I work towards my goals of graduating the University of Oklahoma and pursuing a career in sports PR, these virtues will lead me in making ethical decisions. They will enable me to succeed personally and professionally, as I contribute the greater good of the community and organizations I will represent in the future.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